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0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BCE4156">
      <w:pPr>
        <w:spacing w:line="72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长三角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智能运维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创新成果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撰写要求</w:t>
      </w:r>
    </w:p>
    <w:p w14:paraId="4DB8F310">
      <w:pPr>
        <w:spacing w:line="4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9E4E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在撰写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之前需了解本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行业</w:t>
      </w:r>
      <w:r>
        <w:rPr>
          <w:rFonts w:hint="eastAsia" w:ascii="宋体" w:hAnsi="宋体" w:eastAsia="宋体" w:cs="宋体"/>
          <w:sz w:val="24"/>
          <w:szCs w:val="24"/>
        </w:rPr>
        <w:t>设备管理与技术创新趋势，认真分析本单位设备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智能运维</w:t>
      </w:r>
      <w:r>
        <w:rPr>
          <w:rFonts w:hint="eastAsia"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</w:t>
      </w:r>
      <w:r>
        <w:rPr>
          <w:rFonts w:hint="eastAsia" w:ascii="宋体" w:hAnsi="宋体" w:eastAsia="宋体" w:cs="宋体"/>
          <w:sz w:val="24"/>
          <w:szCs w:val="24"/>
        </w:rPr>
        <w:t>的成功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经验</w:t>
      </w:r>
      <w:r>
        <w:rPr>
          <w:rFonts w:hint="eastAsia" w:ascii="宋体" w:hAnsi="宋体" w:eastAsia="宋体" w:cs="宋体"/>
          <w:sz w:val="24"/>
          <w:szCs w:val="24"/>
        </w:rPr>
        <w:t>，合理确定选题，认真撰写成果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8AE41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结构</w:t>
      </w:r>
    </w:p>
    <w:p w14:paraId="2A52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应围绕为什么要实施此项创新、采取了哪些具体措施、实施后取得了哪些成果和效益来撰写。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由题目、摘要和正文（包括实施背景、内函和主要做法、实施效果）等部分组成。</w:t>
      </w:r>
    </w:p>
    <w:p w14:paraId="490DF6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题目。</w:t>
      </w:r>
      <w:r>
        <w:rPr>
          <w:rFonts w:hint="eastAsia" w:ascii="宋体" w:hAnsi="宋体" w:eastAsia="宋体" w:cs="宋体"/>
          <w:sz w:val="24"/>
          <w:szCs w:val="24"/>
        </w:rPr>
        <w:t>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确、直观地</w:t>
      </w:r>
      <w:r>
        <w:rPr>
          <w:rFonts w:hint="eastAsia" w:ascii="宋体" w:hAnsi="宋体" w:eastAsia="宋体" w:cs="宋体"/>
          <w:sz w:val="24"/>
          <w:szCs w:val="24"/>
        </w:rPr>
        <w:t>反映出成果的主题、核心内容及特色，概括为一句话，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不要出现企业名称以及成果内容的字母缩写等。</w:t>
      </w:r>
    </w:p>
    <w:p w14:paraId="696E3D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摘要。</w:t>
      </w:r>
      <w:r>
        <w:rPr>
          <w:rFonts w:hint="eastAsia" w:ascii="宋体" w:hAnsi="宋体" w:eastAsia="宋体" w:cs="宋体"/>
          <w:sz w:val="24"/>
          <w:szCs w:val="24"/>
        </w:rPr>
        <w:t>主要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体现</w:t>
      </w:r>
      <w:r>
        <w:rPr>
          <w:rFonts w:hint="eastAsia" w:ascii="宋体" w:hAnsi="宋体" w:eastAsia="宋体" w:cs="宋体"/>
          <w:sz w:val="24"/>
          <w:szCs w:val="24"/>
        </w:rPr>
        <w:t>成果的基本内容和主要创新点，需要高度概括、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精准</w:t>
      </w:r>
      <w:r>
        <w:rPr>
          <w:rFonts w:hint="eastAsia" w:ascii="宋体" w:hAnsi="宋体" w:eastAsia="宋体" w:cs="宋体"/>
          <w:sz w:val="24"/>
          <w:szCs w:val="24"/>
        </w:rPr>
        <w:t>提炼。</w:t>
      </w:r>
    </w:p>
    <w:p w14:paraId="526AB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．实施背景。</w:t>
      </w:r>
      <w:r>
        <w:rPr>
          <w:rFonts w:hint="eastAsia" w:ascii="宋体" w:hAnsi="宋体" w:eastAsia="宋体" w:cs="宋体"/>
          <w:kern w:val="0"/>
          <w:sz w:val="24"/>
          <w:szCs w:val="24"/>
        </w:rPr>
        <w:t>主要介绍为什么实施本项创新，结合选题有针对性的分析企业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实施课题前存在的制约企业发展的管理、技术问题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体现</w:t>
      </w:r>
      <w:r>
        <w:rPr>
          <w:rFonts w:hint="eastAsia" w:ascii="宋体" w:hAnsi="宋体" w:eastAsia="宋体" w:cs="宋体"/>
          <w:kern w:val="0"/>
          <w:sz w:val="24"/>
          <w:szCs w:val="24"/>
        </w:rPr>
        <w:t>开展此项创新的必要性、迫切性。</w:t>
      </w:r>
    </w:p>
    <w:p w14:paraId="7773F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.内函和主要做法。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成果内涵主要反映本项成果创新的基本内容和特色，需要高度概括、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精准</w:t>
      </w:r>
      <w:r>
        <w:rPr>
          <w:rFonts w:hint="eastAsia" w:ascii="宋体" w:hAnsi="宋体" w:eastAsia="宋体" w:cs="宋体"/>
          <w:kern w:val="0"/>
          <w:sz w:val="24"/>
          <w:szCs w:val="24"/>
        </w:rPr>
        <w:t>提炼，内涵部分不需要单独列序号。</w:t>
      </w:r>
    </w:p>
    <w:p w14:paraId="2028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主要做法作为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的核心内容，包括创新的整体思路、目标和原则，重点创新内容的实施（基本做法），创新组织和支撑保障等。每条做法主要介绍针对什么问题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解决问题的基本思路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技术路线</w:t>
      </w:r>
      <w:r>
        <w:rPr>
          <w:rFonts w:hint="eastAsia" w:ascii="宋体" w:hAnsi="宋体" w:eastAsia="宋体" w:cs="宋体"/>
          <w:kern w:val="0"/>
          <w:sz w:val="24"/>
          <w:szCs w:val="24"/>
        </w:rPr>
        <w:t>是什么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采取的具体解决措施有哪些（适当举例）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主要做法字数应占到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论文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的70%。</w:t>
      </w:r>
    </w:p>
    <w:p w14:paraId="29073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实施效果。</w:t>
      </w:r>
      <w:r>
        <w:rPr>
          <w:rFonts w:hint="eastAsia" w:ascii="宋体" w:hAnsi="宋体" w:eastAsia="宋体" w:cs="宋体"/>
          <w:kern w:val="0"/>
          <w:sz w:val="24"/>
          <w:szCs w:val="24"/>
        </w:rPr>
        <w:t>主要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体现</w:t>
      </w:r>
      <w:r>
        <w:rPr>
          <w:rFonts w:hint="eastAsia" w:ascii="宋体" w:hAnsi="宋体" w:eastAsia="宋体" w:cs="宋体"/>
          <w:kern w:val="0"/>
          <w:sz w:val="24"/>
          <w:szCs w:val="24"/>
        </w:rPr>
        <w:t>通过实施本项创新企业所发生的显著变化，如管理水平、生产效率、经济效益、社会效益和生态效益等方面。效果应呼应背景中所分析的问题。</w:t>
      </w:r>
    </w:p>
    <w:p w14:paraId="5D3E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、文字要求</w:t>
      </w:r>
    </w:p>
    <w:p w14:paraId="5E70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特别优秀论文、优秀论文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，管理类不少于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000字、技术类不少于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000字。主报告以第三人称阐述，不可用第一或第二人称，一般采用企业简称，不要以“我们”、“我厂”、“公司”简称。</w:t>
      </w:r>
    </w:p>
    <w:p w14:paraId="60ABF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论文要结合企业管理和技术创新基本原理对创新项目进行总结提炼，探索企业管理和技术创新领域的基本规律，充分体现科学性、系统性和可操作性。论文</w:t>
      </w:r>
      <w:r>
        <w:rPr>
          <w:rFonts w:hint="eastAsia" w:ascii="宋体" w:hAnsi="宋体" w:eastAsia="宋体" w:cs="宋体"/>
          <w:kern w:val="0"/>
          <w:sz w:val="24"/>
          <w:szCs w:val="24"/>
        </w:rPr>
        <w:t>要围绕主题，突出创新举措和效果，文字简练、逻辑合理。</w:t>
      </w:r>
    </w:p>
    <w:p w14:paraId="4B2F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kern w:val="0"/>
          <w:sz w:val="24"/>
          <w:szCs w:val="24"/>
        </w:rPr>
        <w:t>层次不宜太多，尽量不要超过一、（一）、1、（1）四级。文字表述要客观、准确、朴实，符合公开出版物要求，对过于专业的技术或专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kern w:val="0"/>
          <w:sz w:val="24"/>
          <w:szCs w:val="24"/>
        </w:rPr>
        <w:t>术语要做出解释。如必要，可辅以简洁的图表、案例加以说明。举例说明时，每项举措最好只选取一个例子。</w:t>
      </w:r>
    </w:p>
    <w:p w14:paraId="4B1E5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595AD"/>
    <w:multiLevelType w:val="singleLevel"/>
    <w:tmpl w:val="45B595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FCD14B"/>
    <w:multiLevelType w:val="singleLevel"/>
    <w:tmpl w:val="71FCD14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jE3YjM1MWEzYzcyODljODZjNDU2YTU3MDcyODYifQ=="/>
  </w:docVars>
  <w:rsids>
    <w:rsidRoot w:val="00000000"/>
    <w:rsid w:val="115B4B8E"/>
    <w:rsid w:val="1D554FE9"/>
    <w:rsid w:val="51546ADE"/>
    <w:rsid w:val="78D01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938</Characters>
  <Lines>0</Lines>
  <Paragraphs>0</Paragraphs>
  <TotalTime>17</TotalTime>
  <ScaleCrop>false</ScaleCrop>
  <LinksUpToDate>false</LinksUpToDate>
  <CharactersWithSpaces>940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2024-08-12T03:42:08Z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CACEF9C97A2143E6BFDE6B70CAB048A5_13</vt:lpwstr>
  </property>
</Properties>
</file>